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ED5" w:rsidRPr="00AC0915" w:rsidRDefault="008B302D" w:rsidP="008B302D">
      <w:pPr>
        <w:spacing w:line="680" w:lineRule="exact"/>
        <w:jc w:val="center"/>
        <w:rPr>
          <w:rFonts w:eastAsia="方正小标宋简体"/>
          <w:b/>
          <w:bCs/>
          <w:sz w:val="36"/>
          <w:szCs w:val="36"/>
        </w:rPr>
      </w:pPr>
      <w:r w:rsidRPr="00AC0915">
        <w:rPr>
          <w:rFonts w:eastAsia="方正小标宋简体"/>
          <w:b/>
          <w:bCs/>
          <w:sz w:val="36"/>
          <w:szCs w:val="36"/>
        </w:rPr>
        <w:t>成都中医药大学校团委</w:t>
      </w:r>
      <w:r w:rsidR="001C3E37" w:rsidRPr="00AC0915">
        <w:rPr>
          <w:rFonts w:eastAsia="方正小标宋简体"/>
          <w:b/>
          <w:bCs/>
          <w:sz w:val="36"/>
          <w:szCs w:val="36"/>
        </w:rPr>
        <w:t>关于</w:t>
      </w:r>
      <w:r w:rsidR="001C3E37" w:rsidRPr="00AC0915">
        <w:rPr>
          <w:rFonts w:eastAsia="方正小标宋简体"/>
          <w:b/>
          <w:bCs/>
          <w:sz w:val="36"/>
          <w:szCs w:val="36"/>
        </w:rPr>
        <w:t>“</w:t>
      </w:r>
      <w:r w:rsidR="001C3E37" w:rsidRPr="00AC0915">
        <w:rPr>
          <w:rFonts w:eastAsia="方正小标宋简体"/>
          <w:b/>
          <w:bCs/>
          <w:sz w:val="36"/>
          <w:szCs w:val="36"/>
        </w:rPr>
        <w:t>成都中医药大学</w:t>
      </w:r>
      <w:r w:rsidR="001C3E37" w:rsidRPr="00AC0915">
        <w:rPr>
          <w:rFonts w:eastAsia="方正小标宋简体"/>
          <w:b/>
          <w:bCs/>
          <w:sz w:val="36"/>
          <w:szCs w:val="36"/>
        </w:rPr>
        <w:t>优秀团员作入党积极</w:t>
      </w:r>
      <w:r w:rsidR="001C3E37" w:rsidRPr="00AC0915">
        <w:rPr>
          <w:rFonts w:eastAsia="方正小标宋简体"/>
          <w:b/>
          <w:bCs/>
          <w:sz w:val="36"/>
          <w:szCs w:val="36"/>
        </w:rPr>
        <w:t>分子推荐表</w:t>
      </w:r>
      <w:r w:rsidR="001C3E37" w:rsidRPr="00AC0915">
        <w:rPr>
          <w:rFonts w:eastAsia="方正小标宋简体"/>
          <w:b/>
          <w:bCs/>
          <w:sz w:val="36"/>
          <w:szCs w:val="36"/>
        </w:rPr>
        <w:t>”</w:t>
      </w:r>
      <w:r w:rsidRPr="00AC0915">
        <w:rPr>
          <w:rFonts w:eastAsia="方正小标宋简体"/>
          <w:b/>
          <w:bCs/>
          <w:sz w:val="36"/>
          <w:szCs w:val="36"/>
        </w:rPr>
        <w:t>审核盖章流程的工作</w:t>
      </w:r>
      <w:r w:rsidR="001C3E37" w:rsidRPr="00AC0915">
        <w:rPr>
          <w:rFonts w:eastAsia="方正小标宋简体"/>
          <w:b/>
          <w:bCs/>
          <w:sz w:val="36"/>
          <w:szCs w:val="36"/>
        </w:rPr>
        <w:t>说明</w:t>
      </w:r>
    </w:p>
    <w:p w:rsidR="008B302D" w:rsidRPr="00AC0915" w:rsidRDefault="008B302D">
      <w:pPr>
        <w:spacing w:line="560" w:lineRule="exact"/>
        <w:jc w:val="left"/>
        <w:rPr>
          <w:rFonts w:eastAsia="方正仿宋简体"/>
          <w:bCs/>
          <w:sz w:val="32"/>
          <w:szCs w:val="32"/>
        </w:rPr>
      </w:pPr>
    </w:p>
    <w:p w:rsidR="006F6ED5" w:rsidRPr="00AC0915" w:rsidRDefault="001C3E37">
      <w:pPr>
        <w:spacing w:line="560" w:lineRule="exact"/>
        <w:jc w:val="left"/>
        <w:rPr>
          <w:rFonts w:eastAsia="方正仿宋简体"/>
          <w:bCs/>
          <w:sz w:val="32"/>
          <w:szCs w:val="32"/>
        </w:rPr>
      </w:pPr>
      <w:r w:rsidRPr="00AC0915">
        <w:rPr>
          <w:rFonts w:eastAsia="方正仿宋简体"/>
          <w:bCs/>
          <w:sz w:val="32"/>
          <w:szCs w:val="32"/>
        </w:rPr>
        <w:t>各分团委：</w:t>
      </w:r>
    </w:p>
    <w:p w:rsidR="008B302D" w:rsidRPr="00AC0915" w:rsidRDefault="001C3E37" w:rsidP="008B302D">
      <w:pPr>
        <w:spacing w:line="560" w:lineRule="exact"/>
        <w:ind w:leftChars="67" w:left="141" w:firstLineChars="200" w:firstLine="640"/>
        <w:jc w:val="left"/>
        <w:rPr>
          <w:rFonts w:eastAsia="方正仿宋简体"/>
          <w:bCs/>
          <w:sz w:val="32"/>
          <w:szCs w:val="32"/>
        </w:rPr>
      </w:pPr>
      <w:r w:rsidRPr="00AC0915">
        <w:rPr>
          <w:rFonts w:eastAsia="方正仿宋简体"/>
          <w:bCs/>
          <w:sz w:val="32"/>
          <w:szCs w:val="32"/>
        </w:rPr>
        <w:t>“</w:t>
      </w:r>
      <w:r w:rsidRPr="00AC0915">
        <w:rPr>
          <w:rFonts w:eastAsia="方正仿宋简体"/>
          <w:bCs/>
          <w:sz w:val="32"/>
          <w:szCs w:val="32"/>
        </w:rPr>
        <w:t>成都中医药大学优秀团员做入党积极分子推荐表</w:t>
      </w:r>
      <w:r w:rsidRPr="00AC0915">
        <w:rPr>
          <w:rFonts w:eastAsia="方正仿宋简体"/>
          <w:bCs/>
          <w:sz w:val="32"/>
          <w:szCs w:val="32"/>
        </w:rPr>
        <w:t>”</w:t>
      </w:r>
      <w:r w:rsidRPr="00AC0915">
        <w:rPr>
          <w:rFonts w:eastAsia="方正仿宋简体"/>
          <w:bCs/>
          <w:sz w:val="32"/>
          <w:szCs w:val="32"/>
        </w:rPr>
        <w:t>为推优入党的必备资料，将会放入党员档案。为规范填写</w:t>
      </w:r>
      <w:r w:rsidRPr="00AC0915">
        <w:rPr>
          <w:rFonts w:eastAsia="方正仿宋简体"/>
          <w:bCs/>
          <w:sz w:val="32"/>
          <w:szCs w:val="32"/>
        </w:rPr>
        <w:t>及</w:t>
      </w:r>
      <w:r w:rsidR="008B302D" w:rsidRPr="00AC0915">
        <w:rPr>
          <w:rFonts w:eastAsia="方正仿宋简体"/>
          <w:bCs/>
          <w:sz w:val="32"/>
          <w:szCs w:val="32"/>
        </w:rPr>
        <w:t>审核</w:t>
      </w:r>
      <w:r w:rsidRPr="00AC0915">
        <w:rPr>
          <w:rFonts w:eastAsia="方正仿宋简体"/>
          <w:bCs/>
          <w:sz w:val="32"/>
          <w:szCs w:val="32"/>
        </w:rPr>
        <w:t>流程，现对有关事项作如下通知：</w:t>
      </w:r>
    </w:p>
    <w:p w:rsidR="008B302D" w:rsidRPr="00AC0915" w:rsidRDefault="001C3E37" w:rsidP="008B302D">
      <w:pPr>
        <w:spacing w:line="560" w:lineRule="exact"/>
        <w:ind w:leftChars="67" w:left="141" w:firstLineChars="200" w:firstLine="643"/>
        <w:jc w:val="left"/>
        <w:rPr>
          <w:rFonts w:eastAsia="方正仿宋简体"/>
          <w:bCs/>
          <w:sz w:val="32"/>
          <w:szCs w:val="32"/>
        </w:rPr>
      </w:pPr>
      <w:r w:rsidRPr="00AC0915">
        <w:rPr>
          <w:rFonts w:eastAsia="方正仿宋简体"/>
          <w:b/>
          <w:sz w:val="32"/>
          <w:szCs w:val="32"/>
        </w:rPr>
        <w:t>一、</w:t>
      </w:r>
      <w:r w:rsidRPr="00AC0915">
        <w:rPr>
          <w:rFonts w:eastAsia="方正仿宋简体"/>
          <w:b/>
          <w:sz w:val="32"/>
          <w:szCs w:val="32"/>
        </w:rPr>
        <w:t>相关资料</w:t>
      </w:r>
    </w:p>
    <w:p w:rsidR="008B302D" w:rsidRPr="00AC0915" w:rsidRDefault="001C3E37" w:rsidP="008B302D">
      <w:pPr>
        <w:spacing w:line="560" w:lineRule="exact"/>
        <w:ind w:leftChars="67" w:left="141" w:firstLineChars="200" w:firstLine="640"/>
        <w:jc w:val="left"/>
        <w:rPr>
          <w:rFonts w:eastAsia="方正仿宋简体"/>
          <w:bCs/>
          <w:sz w:val="32"/>
          <w:szCs w:val="32"/>
        </w:rPr>
      </w:pPr>
      <w:r w:rsidRPr="00AC0915">
        <w:rPr>
          <w:rFonts w:eastAsia="方正仿宋简体"/>
          <w:bCs/>
          <w:sz w:val="32"/>
          <w:szCs w:val="32"/>
        </w:rPr>
        <w:t>（一）各分团委</w:t>
      </w:r>
      <w:r w:rsidR="008B302D" w:rsidRPr="00AC0915">
        <w:rPr>
          <w:rFonts w:eastAsia="方正仿宋简体"/>
          <w:bCs/>
          <w:sz w:val="32"/>
          <w:szCs w:val="32"/>
        </w:rPr>
        <w:t>每次交至校团委审核时，</w:t>
      </w:r>
      <w:r w:rsidRPr="00AC0915">
        <w:rPr>
          <w:rFonts w:eastAsia="方正仿宋简体"/>
          <w:bCs/>
          <w:sz w:val="32"/>
          <w:szCs w:val="32"/>
        </w:rPr>
        <w:t>需准备</w:t>
      </w:r>
      <w:r w:rsidRPr="00AC0915">
        <w:rPr>
          <w:rFonts w:eastAsia="方正仿宋简体"/>
          <w:bCs/>
          <w:sz w:val="32"/>
          <w:szCs w:val="32"/>
        </w:rPr>
        <w:t>“</w:t>
      </w:r>
      <w:r w:rsidRPr="00AC0915">
        <w:rPr>
          <w:rFonts w:eastAsia="方正仿宋简体"/>
          <w:bCs/>
          <w:sz w:val="32"/>
          <w:szCs w:val="32"/>
        </w:rPr>
        <w:t>成都中医药大学优秀团员作入党积极分子推荐表</w:t>
      </w:r>
      <w:r w:rsidRPr="00AC0915">
        <w:rPr>
          <w:rFonts w:eastAsia="方正仿宋简体"/>
          <w:bCs/>
          <w:sz w:val="32"/>
          <w:szCs w:val="32"/>
        </w:rPr>
        <w:t>”</w:t>
      </w:r>
      <w:r w:rsidRPr="00AC0915">
        <w:rPr>
          <w:rFonts w:eastAsia="方正仿宋简体"/>
          <w:bCs/>
          <w:sz w:val="32"/>
          <w:szCs w:val="32"/>
        </w:rPr>
        <w:t>（见附件</w:t>
      </w:r>
      <w:r w:rsidRPr="00AC0915">
        <w:rPr>
          <w:rFonts w:eastAsia="方正仿宋简体"/>
          <w:bCs/>
          <w:sz w:val="32"/>
          <w:szCs w:val="32"/>
        </w:rPr>
        <w:t>1</w:t>
      </w:r>
      <w:r w:rsidRPr="00AC0915">
        <w:rPr>
          <w:rFonts w:eastAsia="方正仿宋简体"/>
          <w:bCs/>
          <w:sz w:val="32"/>
          <w:szCs w:val="32"/>
        </w:rPr>
        <w:t>）、</w:t>
      </w:r>
      <w:r w:rsidR="008B302D" w:rsidRPr="00AC0915">
        <w:rPr>
          <w:rFonts w:eastAsia="方正仿宋简体"/>
          <w:bCs/>
          <w:sz w:val="32"/>
          <w:szCs w:val="32"/>
        </w:rPr>
        <w:t>及</w:t>
      </w:r>
      <w:r w:rsidRPr="00AC0915">
        <w:rPr>
          <w:rFonts w:eastAsia="方正仿宋简体"/>
          <w:bCs/>
          <w:sz w:val="32"/>
          <w:szCs w:val="32"/>
        </w:rPr>
        <w:t>“</w:t>
      </w:r>
      <w:r w:rsidRPr="00AC0915">
        <w:rPr>
          <w:rFonts w:eastAsia="方正仿宋简体"/>
          <w:bCs/>
          <w:sz w:val="32"/>
          <w:szCs w:val="32"/>
        </w:rPr>
        <w:t>成都中医药大学优秀团员作入党积极分子</w:t>
      </w:r>
      <w:bookmarkStart w:id="0" w:name="_GoBack"/>
      <w:bookmarkEnd w:id="0"/>
      <w:r w:rsidRPr="00AC0915">
        <w:rPr>
          <w:rFonts w:eastAsia="方正仿宋简体"/>
          <w:bCs/>
          <w:sz w:val="32"/>
          <w:szCs w:val="32"/>
        </w:rPr>
        <w:t>汇总</w:t>
      </w:r>
      <w:r w:rsidRPr="00AC0915">
        <w:rPr>
          <w:rFonts w:eastAsia="方正仿宋简体"/>
          <w:bCs/>
          <w:sz w:val="32"/>
          <w:szCs w:val="32"/>
        </w:rPr>
        <w:t>名单</w:t>
      </w:r>
      <w:r w:rsidRPr="00AC0915">
        <w:rPr>
          <w:rFonts w:eastAsia="方正仿宋简体"/>
          <w:bCs/>
          <w:sz w:val="32"/>
          <w:szCs w:val="32"/>
        </w:rPr>
        <w:t>”</w:t>
      </w:r>
      <w:r w:rsidRPr="00AC0915">
        <w:rPr>
          <w:rFonts w:eastAsia="方正仿宋简体"/>
          <w:bCs/>
          <w:sz w:val="32"/>
          <w:szCs w:val="32"/>
        </w:rPr>
        <w:t>（见附件</w:t>
      </w:r>
      <w:r w:rsidRPr="00AC0915">
        <w:rPr>
          <w:rFonts w:eastAsia="方正仿宋简体"/>
          <w:bCs/>
          <w:sz w:val="32"/>
          <w:szCs w:val="32"/>
        </w:rPr>
        <w:t>3</w:t>
      </w:r>
      <w:r w:rsidRPr="00AC0915">
        <w:rPr>
          <w:rFonts w:eastAsia="方正仿宋简体"/>
          <w:bCs/>
          <w:sz w:val="32"/>
          <w:szCs w:val="32"/>
        </w:rPr>
        <w:t>）；</w:t>
      </w:r>
    </w:p>
    <w:p w:rsidR="008B302D" w:rsidRPr="00AC0915" w:rsidRDefault="001C3E37" w:rsidP="008B302D">
      <w:pPr>
        <w:spacing w:line="560" w:lineRule="exact"/>
        <w:ind w:leftChars="67" w:left="141" w:firstLineChars="200" w:firstLine="640"/>
        <w:jc w:val="left"/>
        <w:rPr>
          <w:rFonts w:eastAsia="方正仿宋简体"/>
          <w:bCs/>
          <w:sz w:val="32"/>
          <w:szCs w:val="32"/>
        </w:rPr>
      </w:pPr>
      <w:r w:rsidRPr="00AC0915">
        <w:rPr>
          <w:rFonts w:eastAsia="方正仿宋简体"/>
          <w:bCs/>
          <w:sz w:val="32"/>
          <w:szCs w:val="32"/>
        </w:rPr>
        <w:t>（二）</w:t>
      </w:r>
      <w:r w:rsidRPr="00AC0915">
        <w:rPr>
          <w:rFonts w:eastAsia="方正仿宋简体"/>
          <w:bCs/>
          <w:sz w:val="32"/>
          <w:szCs w:val="32"/>
        </w:rPr>
        <w:t>原</w:t>
      </w:r>
      <w:r w:rsidRPr="00AC0915">
        <w:rPr>
          <w:rFonts w:eastAsia="方正仿宋简体"/>
          <w:bCs/>
          <w:sz w:val="32"/>
          <w:szCs w:val="32"/>
        </w:rPr>
        <w:t>“</w:t>
      </w:r>
      <w:r w:rsidRPr="00AC0915">
        <w:rPr>
          <w:rFonts w:eastAsia="方正仿宋简体"/>
          <w:bCs/>
          <w:sz w:val="32"/>
          <w:szCs w:val="32"/>
        </w:rPr>
        <w:t>优秀团员作党的发展对象推荐表</w:t>
      </w:r>
      <w:r w:rsidRPr="00AC0915">
        <w:rPr>
          <w:rFonts w:eastAsia="方正仿宋简体"/>
          <w:bCs/>
          <w:sz w:val="32"/>
          <w:szCs w:val="32"/>
        </w:rPr>
        <w:t>”</w:t>
      </w:r>
      <w:r w:rsidRPr="00AC0915">
        <w:rPr>
          <w:rFonts w:eastAsia="方正仿宋简体"/>
          <w:bCs/>
          <w:sz w:val="32"/>
          <w:szCs w:val="32"/>
        </w:rPr>
        <w:t>不作要求，将不再统一签字盖章；</w:t>
      </w:r>
    </w:p>
    <w:p w:rsidR="008B302D" w:rsidRPr="00AC0915" w:rsidRDefault="001C3E37" w:rsidP="008B302D">
      <w:pPr>
        <w:spacing w:line="560" w:lineRule="exact"/>
        <w:ind w:leftChars="67" w:left="141" w:firstLineChars="200" w:firstLine="643"/>
        <w:jc w:val="left"/>
        <w:rPr>
          <w:rFonts w:eastAsia="方正仿宋简体"/>
          <w:bCs/>
          <w:sz w:val="32"/>
          <w:szCs w:val="32"/>
        </w:rPr>
      </w:pPr>
      <w:r w:rsidRPr="00AC0915">
        <w:rPr>
          <w:rFonts w:eastAsia="方正仿宋简体"/>
          <w:b/>
          <w:sz w:val="32"/>
          <w:szCs w:val="32"/>
        </w:rPr>
        <w:t>二、相关流程</w:t>
      </w:r>
    </w:p>
    <w:p w:rsidR="008B302D" w:rsidRPr="00AC0915" w:rsidRDefault="001C3E37" w:rsidP="008B302D">
      <w:pPr>
        <w:spacing w:line="560" w:lineRule="exact"/>
        <w:ind w:leftChars="67" w:left="141" w:firstLineChars="200" w:firstLine="640"/>
        <w:jc w:val="left"/>
        <w:rPr>
          <w:rFonts w:eastAsia="方正仿宋简体"/>
          <w:bCs/>
          <w:sz w:val="32"/>
          <w:szCs w:val="32"/>
        </w:rPr>
      </w:pPr>
      <w:r w:rsidRPr="00AC0915">
        <w:rPr>
          <w:rFonts w:eastAsia="方正仿宋简体"/>
          <w:bCs/>
          <w:sz w:val="32"/>
          <w:szCs w:val="32"/>
        </w:rPr>
        <w:t>（一）</w:t>
      </w:r>
      <w:r w:rsidR="008B302D" w:rsidRPr="00AC0915">
        <w:rPr>
          <w:rFonts w:eastAsia="方正仿宋简体"/>
          <w:bCs/>
          <w:sz w:val="32"/>
          <w:szCs w:val="32"/>
        </w:rPr>
        <w:t xml:space="preserve"> </w:t>
      </w:r>
      <w:r w:rsidRPr="00AC0915">
        <w:rPr>
          <w:rFonts w:eastAsia="方正仿宋简体"/>
          <w:bCs/>
          <w:sz w:val="32"/>
          <w:szCs w:val="32"/>
        </w:rPr>
        <w:t>“</w:t>
      </w:r>
      <w:r w:rsidRPr="00AC0915">
        <w:rPr>
          <w:rFonts w:eastAsia="方正仿宋简体"/>
          <w:bCs/>
          <w:sz w:val="32"/>
          <w:szCs w:val="32"/>
        </w:rPr>
        <w:t>成都中医药大学优秀团员作入党积极分子推荐表</w:t>
      </w:r>
      <w:r w:rsidRPr="00AC0915">
        <w:rPr>
          <w:rFonts w:eastAsia="方正仿宋简体"/>
          <w:bCs/>
          <w:sz w:val="32"/>
          <w:szCs w:val="32"/>
        </w:rPr>
        <w:t>”</w:t>
      </w:r>
      <w:r w:rsidR="008B302D" w:rsidRPr="00AC0915">
        <w:rPr>
          <w:rFonts w:eastAsia="方正仿宋简体"/>
          <w:bCs/>
          <w:sz w:val="32"/>
          <w:szCs w:val="32"/>
        </w:rPr>
        <w:t xml:space="preserve"> </w:t>
      </w:r>
      <w:r w:rsidR="008B302D" w:rsidRPr="00AC0915">
        <w:rPr>
          <w:rFonts w:eastAsia="方正仿宋简体"/>
          <w:bCs/>
          <w:sz w:val="32"/>
          <w:szCs w:val="32"/>
        </w:rPr>
        <w:t>应由各</w:t>
      </w:r>
      <w:r w:rsidR="008B302D" w:rsidRPr="00AC0915">
        <w:rPr>
          <w:rFonts w:eastAsia="方正仿宋简体"/>
          <w:bCs/>
          <w:sz w:val="32"/>
          <w:szCs w:val="32"/>
        </w:rPr>
        <w:t>分团委</w:t>
      </w:r>
      <w:r w:rsidR="008B302D" w:rsidRPr="00AC0915">
        <w:rPr>
          <w:rFonts w:eastAsia="方正仿宋简体"/>
          <w:bCs/>
          <w:sz w:val="32"/>
          <w:szCs w:val="32"/>
        </w:rPr>
        <w:t>在提交至校团委时，提前做好</w:t>
      </w:r>
      <w:r w:rsidR="008B302D" w:rsidRPr="00AC0915">
        <w:rPr>
          <w:rFonts w:eastAsia="方正仿宋简体"/>
          <w:bCs/>
          <w:sz w:val="32"/>
          <w:szCs w:val="32"/>
        </w:rPr>
        <w:t>指导填写</w:t>
      </w:r>
      <w:r w:rsidRPr="00AC0915">
        <w:rPr>
          <w:rFonts w:eastAsia="方正仿宋简体"/>
          <w:bCs/>
          <w:sz w:val="32"/>
          <w:szCs w:val="32"/>
        </w:rPr>
        <w:t>；</w:t>
      </w:r>
    </w:p>
    <w:p w:rsidR="00AC0915" w:rsidRPr="00AC0915" w:rsidRDefault="001C3E37" w:rsidP="00AC0915">
      <w:pPr>
        <w:spacing w:line="560" w:lineRule="exact"/>
        <w:ind w:leftChars="67" w:left="141" w:firstLineChars="200" w:firstLine="640"/>
        <w:jc w:val="left"/>
        <w:rPr>
          <w:rFonts w:eastAsia="方正仿宋简体"/>
          <w:bCs/>
          <w:sz w:val="32"/>
          <w:szCs w:val="32"/>
        </w:rPr>
      </w:pPr>
      <w:r w:rsidRPr="00AC0915">
        <w:rPr>
          <w:rFonts w:eastAsia="方正仿宋简体"/>
          <w:bCs/>
          <w:sz w:val="32"/>
          <w:szCs w:val="32"/>
        </w:rPr>
        <w:t>（二）</w:t>
      </w:r>
      <w:r w:rsidR="008B302D" w:rsidRPr="00AC0915">
        <w:rPr>
          <w:rFonts w:eastAsia="方正仿宋简体"/>
          <w:bCs/>
          <w:sz w:val="32"/>
          <w:szCs w:val="32"/>
        </w:rPr>
        <w:t>请各</w:t>
      </w:r>
      <w:r w:rsidRPr="00AC0915">
        <w:rPr>
          <w:rFonts w:eastAsia="方正仿宋简体"/>
          <w:bCs/>
          <w:sz w:val="32"/>
          <w:szCs w:val="32"/>
        </w:rPr>
        <w:t>分团委严格依照</w:t>
      </w:r>
      <w:r w:rsidRPr="00AC0915">
        <w:rPr>
          <w:rFonts w:eastAsia="方正仿宋简体"/>
          <w:bCs/>
          <w:sz w:val="32"/>
          <w:szCs w:val="32"/>
        </w:rPr>
        <w:t>“</w:t>
      </w:r>
      <w:r w:rsidRPr="00AC0915">
        <w:rPr>
          <w:rFonts w:eastAsia="方正仿宋简体"/>
          <w:bCs/>
          <w:sz w:val="32"/>
          <w:szCs w:val="32"/>
        </w:rPr>
        <w:t>推荐表填写注意事项</w:t>
      </w:r>
      <w:r w:rsidRPr="00AC0915">
        <w:rPr>
          <w:rFonts w:eastAsia="方正仿宋简体"/>
          <w:bCs/>
          <w:sz w:val="32"/>
          <w:szCs w:val="32"/>
        </w:rPr>
        <w:t>”</w:t>
      </w:r>
      <w:r w:rsidRPr="00AC0915">
        <w:rPr>
          <w:rFonts w:eastAsia="方正仿宋简体"/>
          <w:bCs/>
          <w:sz w:val="32"/>
          <w:szCs w:val="32"/>
        </w:rPr>
        <w:t>（见附件</w:t>
      </w:r>
      <w:r w:rsidRPr="00AC0915">
        <w:rPr>
          <w:rFonts w:eastAsia="方正仿宋简体"/>
          <w:bCs/>
          <w:sz w:val="32"/>
          <w:szCs w:val="32"/>
        </w:rPr>
        <w:t>2</w:t>
      </w:r>
      <w:r w:rsidRPr="00AC0915">
        <w:rPr>
          <w:rFonts w:eastAsia="方正仿宋简体"/>
          <w:bCs/>
          <w:sz w:val="32"/>
          <w:szCs w:val="32"/>
        </w:rPr>
        <w:t>）检查填写内容，确保无误后，分团委填写</w:t>
      </w:r>
      <w:r w:rsidRPr="00AC0915">
        <w:rPr>
          <w:rFonts w:eastAsia="方正仿宋简体"/>
          <w:bCs/>
          <w:sz w:val="32"/>
          <w:szCs w:val="32"/>
        </w:rPr>
        <w:t>“</w:t>
      </w:r>
      <w:r w:rsidRPr="00AC0915">
        <w:rPr>
          <w:rFonts w:eastAsia="方正仿宋简体"/>
          <w:bCs/>
          <w:sz w:val="32"/>
          <w:szCs w:val="32"/>
        </w:rPr>
        <w:t>分团委意见</w:t>
      </w:r>
      <w:r w:rsidRPr="00AC0915">
        <w:rPr>
          <w:rFonts w:eastAsia="方正仿宋简体"/>
          <w:bCs/>
          <w:sz w:val="32"/>
          <w:szCs w:val="32"/>
        </w:rPr>
        <w:t>”</w:t>
      </w:r>
      <w:r w:rsidRPr="00AC0915">
        <w:rPr>
          <w:rFonts w:eastAsia="方正仿宋简体"/>
          <w:bCs/>
          <w:sz w:val="32"/>
          <w:szCs w:val="32"/>
        </w:rPr>
        <w:t>一栏相关内容；</w:t>
      </w:r>
    </w:p>
    <w:p w:rsidR="006F6ED5" w:rsidRPr="00AC0915" w:rsidRDefault="001C3E37" w:rsidP="00AC0915">
      <w:pPr>
        <w:spacing w:line="560" w:lineRule="exact"/>
        <w:ind w:leftChars="67" w:left="141" w:firstLineChars="200" w:firstLine="640"/>
        <w:jc w:val="left"/>
        <w:rPr>
          <w:rFonts w:eastAsia="方正仿宋简体"/>
          <w:bCs/>
          <w:sz w:val="32"/>
          <w:szCs w:val="32"/>
        </w:rPr>
      </w:pPr>
      <w:r w:rsidRPr="00AC0915">
        <w:rPr>
          <w:rFonts w:eastAsia="方正仿宋简体"/>
          <w:bCs/>
          <w:sz w:val="32"/>
          <w:szCs w:val="32"/>
        </w:rPr>
        <w:t>（三）以学院为单位提交</w:t>
      </w:r>
      <w:r w:rsidRPr="00AC0915">
        <w:rPr>
          <w:rFonts w:eastAsia="方正仿宋简体"/>
          <w:bCs/>
          <w:sz w:val="32"/>
          <w:szCs w:val="32"/>
        </w:rPr>
        <w:t>“</w:t>
      </w:r>
      <w:r w:rsidRPr="00AC0915">
        <w:rPr>
          <w:rFonts w:eastAsia="方正仿宋简体"/>
          <w:bCs/>
          <w:sz w:val="32"/>
          <w:szCs w:val="32"/>
        </w:rPr>
        <w:t>成都中医药大学优秀团员作入党积极分子推荐表</w:t>
      </w:r>
      <w:r w:rsidRPr="00AC0915">
        <w:rPr>
          <w:rFonts w:eastAsia="方正仿宋简体"/>
          <w:bCs/>
          <w:sz w:val="32"/>
          <w:szCs w:val="32"/>
        </w:rPr>
        <w:t>”</w:t>
      </w:r>
      <w:r w:rsidR="008B302D" w:rsidRPr="00AC0915">
        <w:rPr>
          <w:rFonts w:eastAsia="方正仿宋简体"/>
          <w:bCs/>
          <w:sz w:val="32"/>
          <w:szCs w:val="32"/>
        </w:rPr>
        <w:t>纸质版一式两份</w:t>
      </w:r>
      <w:r w:rsidRPr="00AC0915">
        <w:rPr>
          <w:rFonts w:eastAsia="方正仿宋简体"/>
          <w:bCs/>
          <w:sz w:val="32"/>
          <w:szCs w:val="32"/>
        </w:rPr>
        <w:t>，提交时须同时携带信息完整的</w:t>
      </w:r>
      <w:r w:rsidRPr="00AC0915">
        <w:rPr>
          <w:rFonts w:eastAsia="方正仿宋简体"/>
          <w:bCs/>
          <w:sz w:val="32"/>
          <w:szCs w:val="32"/>
        </w:rPr>
        <w:t>“</w:t>
      </w:r>
      <w:r w:rsidRPr="00AC0915">
        <w:rPr>
          <w:rFonts w:eastAsia="方正仿宋简体"/>
          <w:bCs/>
          <w:sz w:val="32"/>
          <w:szCs w:val="32"/>
        </w:rPr>
        <w:t>成都中医药大学优秀团员作入党积极分子</w:t>
      </w:r>
      <w:bookmarkStart w:id="1" w:name="OLE_LINK2"/>
      <w:bookmarkStart w:id="2" w:name="OLE_LINK3"/>
      <w:r w:rsidRPr="00AC0915">
        <w:rPr>
          <w:rFonts w:eastAsia="方正仿宋简体"/>
          <w:bCs/>
          <w:sz w:val="32"/>
          <w:szCs w:val="32"/>
        </w:rPr>
        <w:t>汇总</w:t>
      </w:r>
      <w:r w:rsidRPr="00AC0915">
        <w:rPr>
          <w:rFonts w:eastAsia="方正仿宋简体"/>
          <w:bCs/>
          <w:sz w:val="32"/>
          <w:szCs w:val="32"/>
        </w:rPr>
        <w:t>名单</w:t>
      </w:r>
      <w:bookmarkEnd w:id="1"/>
      <w:bookmarkEnd w:id="2"/>
      <w:r w:rsidRPr="00AC0915">
        <w:rPr>
          <w:rFonts w:eastAsia="方正仿宋简体"/>
          <w:bCs/>
          <w:sz w:val="32"/>
          <w:szCs w:val="32"/>
        </w:rPr>
        <w:t>”</w:t>
      </w:r>
      <w:r w:rsidR="008B302D" w:rsidRPr="00AC0915">
        <w:rPr>
          <w:rFonts w:eastAsia="方正仿宋简体"/>
          <w:bCs/>
          <w:sz w:val="32"/>
          <w:szCs w:val="32"/>
        </w:rPr>
        <w:t>纸质版</w:t>
      </w:r>
      <w:r w:rsidRPr="00AC0915">
        <w:rPr>
          <w:rFonts w:eastAsia="方正仿宋简体"/>
          <w:bCs/>
          <w:sz w:val="32"/>
          <w:szCs w:val="32"/>
        </w:rPr>
        <w:lastRenderedPageBreak/>
        <w:t>一并交至校团委，校团委将统一签字盖章；</w:t>
      </w:r>
      <w:r w:rsidR="008B302D" w:rsidRPr="00AC0915">
        <w:rPr>
          <w:rFonts w:eastAsia="方正仿宋简体"/>
          <w:bCs/>
          <w:sz w:val="32"/>
          <w:szCs w:val="32"/>
        </w:rPr>
        <w:t>另还需将</w:t>
      </w:r>
      <w:r w:rsidR="008B302D" w:rsidRPr="00AC0915">
        <w:rPr>
          <w:rFonts w:eastAsia="方正仿宋简体"/>
          <w:bCs/>
          <w:sz w:val="32"/>
          <w:szCs w:val="32"/>
        </w:rPr>
        <w:t>“</w:t>
      </w:r>
      <w:r w:rsidR="008B302D" w:rsidRPr="00AC0915">
        <w:rPr>
          <w:rFonts w:eastAsia="方正仿宋简体"/>
          <w:bCs/>
          <w:sz w:val="32"/>
          <w:szCs w:val="32"/>
        </w:rPr>
        <w:t>推荐表汇总名单</w:t>
      </w:r>
      <w:r w:rsidR="008B302D" w:rsidRPr="00AC0915">
        <w:rPr>
          <w:rFonts w:eastAsia="方正仿宋简体"/>
          <w:bCs/>
          <w:sz w:val="32"/>
          <w:szCs w:val="32"/>
        </w:rPr>
        <w:t>”</w:t>
      </w:r>
      <w:r w:rsidR="008B302D" w:rsidRPr="00AC0915">
        <w:rPr>
          <w:rFonts w:eastAsia="方正仿宋简体"/>
          <w:bCs/>
          <w:sz w:val="32"/>
          <w:szCs w:val="32"/>
        </w:rPr>
        <w:t>提前发至校团委组织部邮箱：</w:t>
      </w:r>
      <w:hyperlink r:id="rId7" w:history="1">
        <w:r w:rsidR="008B302D" w:rsidRPr="00AC0915">
          <w:rPr>
            <w:rStyle w:val="a5"/>
            <w:rFonts w:eastAsia="方正仿宋简体"/>
            <w:bCs/>
            <w:sz w:val="32"/>
            <w:szCs w:val="32"/>
          </w:rPr>
          <w:t>cdutcmxtwzzb@163.com</w:t>
        </w:r>
      </w:hyperlink>
      <w:r w:rsidR="008B302D" w:rsidRPr="00AC0915">
        <w:rPr>
          <w:rFonts w:eastAsia="方正仿宋简体"/>
          <w:bCs/>
          <w:sz w:val="32"/>
          <w:szCs w:val="32"/>
        </w:rPr>
        <w:t>。</w:t>
      </w:r>
    </w:p>
    <w:p w:rsidR="00AC0915" w:rsidRDefault="001C3E37" w:rsidP="00AC0915">
      <w:pPr>
        <w:spacing w:line="560" w:lineRule="exact"/>
        <w:ind w:left="-300" w:firstLine="720"/>
        <w:rPr>
          <w:rFonts w:eastAsia="方正仿宋简体"/>
          <w:bCs/>
          <w:sz w:val="32"/>
          <w:szCs w:val="32"/>
        </w:rPr>
      </w:pPr>
      <w:r w:rsidRPr="00AC0915">
        <w:rPr>
          <w:rFonts w:eastAsia="方正仿宋简体"/>
          <w:bCs/>
          <w:sz w:val="32"/>
          <w:szCs w:val="32"/>
        </w:rPr>
        <w:t>（注：以上两表中相应信息应保持一致，不得有误）</w:t>
      </w:r>
    </w:p>
    <w:p w:rsidR="00AC0915" w:rsidRPr="00AC0915" w:rsidRDefault="001C3E37" w:rsidP="00AC0915">
      <w:pPr>
        <w:spacing w:line="560" w:lineRule="exact"/>
        <w:ind w:left="-300" w:firstLineChars="300" w:firstLine="964"/>
        <w:rPr>
          <w:rFonts w:eastAsia="方正仿宋简体"/>
          <w:bCs/>
          <w:sz w:val="32"/>
          <w:szCs w:val="32"/>
        </w:rPr>
      </w:pPr>
      <w:r w:rsidRPr="00AC0915">
        <w:rPr>
          <w:rFonts w:eastAsia="方正仿宋简体"/>
          <w:b/>
          <w:sz w:val="32"/>
          <w:szCs w:val="32"/>
        </w:rPr>
        <w:t>三、其他说明</w:t>
      </w:r>
    </w:p>
    <w:p w:rsidR="00AC0915" w:rsidRPr="00AC0915" w:rsidRDefault="001C3E37" w:rsidP="00AC0915">
      <w:pPr>
        <w:spacing w:line="560" w:lineRule="exact"/>
        <w:ind w:firstLineChars="200" w:firstLine="640"/>
        <w:rPr>
          <w:rFonts w:eastAsia="方正仿宋简体"/>
          <w:bCs/>
          <w:sz w:val="32"/>
          <w:szCs w:val="32"/>
        </w:rPr>
      </w:pPr>
      <w:r w:rsidRPr="00AC0915">
        <w:rPr>
          <w:rFonts w:eastAsia="方正仿宋简体"/>
          <w:bCs/>
          <w:sz w:val="32"/>
          <w:szCs w:val="32"/>
        </w:rPr>
        <w:t>（一）</w:t>
      </w:r>
      <w:r w:rsidRPr="00AC0915">
        <w:rPr>
          <w:rFonts w:eastAsia="方正仿宋简体"/>
          <w:bCs/>
          <w:sz w:val="32"/>
          <w:szCs w:val="32"/>
        </w:rPr>
        <w:t>“</w:t>
      </w:r>
      <w:r w:rsidRPr="00AC0915">
        <w:rPr>
          <w:rFonts w:eastAsia="方正仿宋简体"/>
          <w:bCs/>
          <w:sz w:val="32"/>
          <w:szCs w:val="32"/>
        </w:rPr>
        <w:t>成都中医药大</w:t>
      </w:r>
      <w:r w:rsidRPr="00AC0915">
        <w:rPr>
          <w:rFonts w:eastAsia="方正仿宋简体"/>
          <w:bCs/>
          <w:sz w:val="32"/>
          <w:szCs w:val="32"/>
        </w:rPr>
        <w:t>学优秀团员作入党积极分子推荐表</w:t>
      </w:r>
      <w:r w:rsidRPr="00AC0915">
        <w:rPr>
          <w:rFonts w:eastAsia="方正仿宋简体"/>
          <w:bCs/>
          <w:sz w:val="32"/>
          <w:szCs w:val="32"/>
        </w:rPr>
        <w:t>”</w:t>
      </w:r>
      <w:r w:rsidR="008B302D" w:rsidRPr="00AC0915">
        <w:rPr>
          <w:rFonts w:eastAsia="方正仿宋简体"/>
          <w:bCs/>
          <w:sz w:val="32"/>
          <w:szCs w:val="32"/>
        </w:rPr>
        <w:t>应</w:t>
      </w:r>
      <w:r w:rsidRPr="00AC0915">
        <w:rPr>
          <w:rFonts w:eastAsia="方正仿宋简体"/>
          <w:bCs/>
          <w:sz w:val="32"/>
          <w:szCs w:val="32"/>
        </w:rPr>
        <w:t>双面打印</w:t>
      </w:r>
      <w:r w:rsidRPr="00AC0915">
        <w:rPr>
          <w:rFonts w:eastAsia="方正仿宋简体"/>
          <w:bCs/>
          <w:sz w:val="32"/>
          <w:szCs w:val="32"/>
        </w:rPr>
        <w:t>，所有信息均需手写；请勿错写、漏写，不可有涂改痕迹，打印时请删除所有注意事项；</w:t>
      </w:r>
      <w:r w:rsidR="008B302D" w:rsidRPr="00AC0915">
        <w:rPr>
          <w:rFonts w:eastAsia="方正仿宋简体"/>
          <w:bCs/>
          <w:sz w:val="32"/>
          <w:szCs w:val="32"/>
        </w:rPr>
        <w:t>完成所有审核盖章流程后，一份推荐表应放入学生党员档案，一份由分团委备存。校团委只留存汇总表。</w:t>
      </w:r>
    </w:p>
    <w:p w:rsidR="006F6ED5" w:rsidRPr="00AC0915" w:rsidRDefault="001C3E37" w:rsidP="00AC0915">
      <w:pPr>
        <w:spacing w:line="560" w:lineRule="exact"/>
        <w:ind w:firstLineChars="200" w:firstLine="640"/>
        <w:rPr>
          <w:rFonts w:eastAsia="方正仿宋简体"/>
          <w:bCs/>
          <w:sz w:val="32"/>
          <w:szCs w:val="32"/>
        </w:rPr>
      </w:pPr>
      <w:r w:rsidRPr="00AC0915">
        <w:rPr>
          <w:rFonts w:eastAsia="方正仿宋简体"/>
          <w:bCs/>
          <w:sz w:val="32"/>
          <w:szCs w:val="32"/>
        </w:rPr>
        <w:t>（二）</w:t>
      </w:r>
      <w:r w:rsidR="008B302D" w:rsidRPr="00AC0915">
        <w:rPr>
          <w:rFonts w:eastAsia="方正仿宋简体"/>
          <w:bCs/>
          <w:sz w:val="32"/>
          <w:szCs w:val="32"/>
        </w:rPr>
        <w:t>校团委审核盖章</w:t>
      </w:r>
      <w:r w:rsidRPr="00AC0915">
        <w:rPr>
          <w:rFonts w:eastAsia="方正仿宋简体"/>
          <w:bCs/>
          <w:sz w:val="32"/>
          <w:szCs w:val="32"/>
        </w:rPr>
        <w:t>时间及地点：每周四下午</w:t>
      </w:r>
      <w:r w:rsidRPr="00AC0915">
        <w:rPr>
          <w:rFonts w:eastAsia="方正仿宋简体"/>
          <w:bCs/>
          <w:sz w:val="32"/>
          <w:szCs w:val="32"/>
        </w:rPr>
        <w:t>14</w:t>
      </w:r>
      <w:r w:rsidRPr="00AC0915">
        <w:rPr>
          <w:rFonts w:eastAsia="方正仿宋简体"/>
          <w:bCs/>
          <w:sz w:val="32"/>
          <w:szCs w:val="32"/>
        </w:rPr>
        <w:t>：</w:t>
      </w:r>
      <w:r w:rsidRPr="00AC0915">
        <w:rPr>
          <w:rFonts w:eastAsia="方正仿宋简体"/>
          <w:bCs/>
          <w:sz w:val="32"/>
          <w:szCs w:val="32"/>
        </w:rPr>
        <w:t>00</w:t>
      </w:r>
      <w:r w:rsidRPr="00AC0915">
        <w:rPr>
          <w:rFonts w:eastAsia="方正仿宋简体"/>
          <w:bCs/>
          <w:sz w:val="32"/>
          <w:szCs w:val="32"/>
        </w:rPr>
        <w:t>-</w:t>
      </w:r>
      <w:r w:rsidRPr="00AC0915">
        <w:rPr>
          <w:rFonts w:eastAsia="方正仿宋简体"/>
          <w:bCs/>
          <w:sz w:val="32"/>
          <w:szCs w:val="32"/>
        </w:rPr>
        <w:t>17</w:t>
      </w:r>
      <w:r w:rsidRPr="00AC0915">
        <w:rPr>
          <w:rFonts w:eastAsia="方正仿宋简体"/>
          <w:bCs/>
          <w:sz w:val="32"/>
          <w:szCs w:val="32"/>
        </w:rPr>
        <w:t>：</w:t>
      </w:r>
      <w:r w:rsidRPr="00AC0915">
        <w:rPr>
          <w:rFonts w:eastAsia="方正仿宋简体"/>
          <w:bCs/>
          <w:sz w:val="32"/>
          <w:szCs w:val="32"/>
        </w:rPr>
        <w:t>30</w:t>
      </w:r>
      <w:r w:rsidRPr="00AC0915">
        <w:rPr>
          <w:rFonts w:eastAsia="方正仿宋简体"/>
          <w:bCs/>
          <w:sz w:val="32"/>
          <w:szCs w:val="32"/>
        </w:rPr>
        <w:t>于</w:t>
      </w:r>
      <w:r w:rsidR="00AC0915" w:rsidRPr="00AC0915">
        <w:rPr>
          <w:rFonts w:eastAsia="方正仿宋简体"/>
          <w:bCs/>
          <w:sz w:val="32"/>
          <w:szCs w:val="32"/>
        </w:rPr>
        <w:t>温江校区</w:t>
      </w:r>
      <w:r w:rsidRPr="00AC0915">
        <w:rPr>
          <w:rFonts w:eastAsia="方正仿宋简体"/>
          <w:bCs/>
          <w:sz w:val="32"/>
          <w:szCs w:val="32"/>
        </w:rPr>
        <w:t>百会堂</w:t>
      </w:r>
      <w:r w:rsidRPr="00AC0915">
        <w:rPr>
          <w:rFonts w:eastAsia="方正仿宋简体"/>
          <w:bCs/>
          <w:sz w:val="32"/>
          <w:szCs w:val="32"/>
        </w:rPr>
        <w:t>206</w:t>
      </w:r>
      <w:r w:rsidRPr="00AC0915">
        <w:rPr>
          <w:rFonts w:eastAsia="方正仿宋简体"/>
          <w:bCs/>
          <w:sz w:val="32"/>
          <w:szCs w:val="32"/>
        </w:rPr>
        <w:t>集中受理。</w:t>
      </w:r>
    </w:p>
    <w:p w:rsidR="006F6ED5" w:rsidRPr="00AC0915" w:rsidRDefault="006F6ED5">
      <w:pPr>
        <w:spacing w:line="560" w:lineRule="exact"/>
        <w:jc w:val="left"/>
        <w:rPr>
          <w:rFonts w:eastAsia="方正仿宋简体"/>
          <w:bCs/>
          <w:sz w:val="32"/>
          <w:szCs w:val="32"/>
        </w:rPr>
      </w:pPr>
    </w:p>
    <w:p w:rsidR="006F6ED5" w:rsidRPr="00AC0915" w:rsidRDefault="001C3E37" w:rsidP="00AC0915">
      <w:pPr>
        <w:jc w:val="left"/>
        <w:rPr>
          <w:rFonts w:eastAsia="方正仿宋简体"/>
          <w:bCs/>
          <w:sz w:val="32"/>
          <w:szCs w:val="32"/>
        </w:rPr>
      </w:pPr>
      <w:r w:rsidRPr="00AC0915">
        <w:rPr>
          <w:rFonts w:eastAsia="方正仿宋简体"/>
          <w:bCs/>
          <w:sz w:val="32"/>
          <w:szCs w:val="32"/>
        </w:rPr>
        <w:t>附件：</w:t>
      </w:r>
      <w:r w:rsidRPr="00AC0915">
        <w:rPr>
          <w:rFonts w:eastAsia="方正仿宋简体"/>
          <w:bCs/>
          <w:sz w:val="32"/>
          <w:szCs w:val="32"/>
        </w:rPr>
        <w:t>1.</w:t>
      </w:r>
      <w:r w:rsidR="00AC0915" w:rsidRPr="00AC0915">
        <w:rPr>
          <w:rFonts w:eastAsia="方正仿宋简体"/>
          <w:bCs/>
          <w:sz w:val="32"/>
          <w:szCs w:val="32"/>
        </w:rPr>
        <w:t xml:space="preserve"> </w:t>
      </w:r>
      <w:r w:rsidRPr="00AC0915">
        <w:rPr>
          <w:rFonts w:eastAsia="方正仿宋简体"/>
          <w:bCs/>
          <w:sz w:val="32"/>
          <w:szCs w:val="32"/>
        </w:rPr>
        <w:t>成都中医药大学优秀团员作入党积极分子推荐表</w:t>
      </w:r>
    </w:p>
    <w:p w:rsidR="006F6ED5" w:rsidRPr="00AC0915" w:rsidRDefault="001C3E37" w:rsidP="00AC0915">
      <w:pPr>
        <w:spacing w:line="480" w:lineRule="exact"/>
        <w:ind w:firstLineChars="300" w:firstLine="960"/>
        <w:rPr>
          <w:rFonts w:eastAsia="方正仿宋简体"/>
          <w:bCs/>
          <w:sz w:val="32"/>
          <w:szCs w:val="32"/>
        </w:rPr>
      </w:pPr>
      <w:r w:rsidRPr="00AC0915">
        <w:rPr>
          <w:rFonts w:eastAsia="方正仿宋简体"/>
          <w:bCs/>
          <w:sz w:val="32"/>
          <w:szCs w:val="32"/>
        </w:rPr>
        <w:t>2.</w:t>
      </w:r>
      <w:r w:rsidR="00AC0915" w:rsidRPr="00AC0915">
        <w:rPr>
          <w:rFonts w:eastAsia="方正仿宋简体"/>
          <w:bCs/>
          <w:sz w:val="32"/>
          <w:szCs w:val="32"/>
        </w:rPr>
        <w:t xml:space="preserve"> </w:t>
      </w:r>
      <w:r w:rsidRPr="00AC0915">
        <w:rPr>
          <w:rFonts w:eastAsia="方正仿宋简体"/>
          <w:bCs/>
          <w:sz w:val="32"/>
          <w:szCs w:val="32"/>
        </w:rPr>
        <w:t>推荐表填写注意事项</w:t>
      </w:r>
    </w:p>
    <w:p w:rsidR="006F6ED5" w:rsidRPr="00AC0915" w:rsidRDefault="001C3E37" w:rsidP="00AC0915">
      <w:pPr>
        <w:spacing w:line="480" w:lineRule="exact"/>
        <w:ind w:firstLineChars="300" w:firstLine="960"/>
        <w:rPr>
          <w:rFonts w:eastAsia="方正仿宋简体"/>
          <w:bCs/>
          <w:sz w:val="32"/>
          <w:szCs w:val="32"/>
        </w:rPr>
      </w:pPr>
      <w:r w:rsidRPr="00AC0915">
        <w:rPr>
          <w:rFonts w:eastAsia="方正仿宋简体"/>
          <w:bCs/>
          <w:sz w:val="32"/>
          <w:szCs w:val="32"/>
        </w:rPr>
        <w:t>3.</w:t>
      </w:r>
      <w:r w:rsidR="00AC0915" w:rsidRPr="00AC0915">
        <w:rPr>
          <w:rFonts w:eastAsia="方正仿宋简体"/>
          <w:bCs/>
          <w:sz w:val="32"/>
          <w:szCs w:val="32"/>
        </w:rPr>
        <w:t xml:space="preserve"> </w:t>
      </w:r>
      <w:r w:rsidRPr="00AC0915">
        <w:rPr>
          <w:rFonts w:eastAsia="方正仿宋简体"/>
          <w:bCs/>
          <w:sz w:val="32"/>
          <w:szCs w:val="32"/>
        </w:rPr>
        <w:t>成都中医药大学优秀团员作入党积极分子</w:t>
      </w:r>
      <w:r w:rsidRPr="00AC0915">
        <w:rPr>
          <w:rFonts w:eastAsia="方正仿宋简体"/>
          <w:bCs/>
          <w:sz w:val="32"/>
          <w:szCs w:val="32"/>
        </w:rPr>
        <w:t>汇总</w:t>
      </w:r>
      <w:r w:rsidRPr="00AC0915">
        <w:rPr>
          <w:rFonts w:eastAsia="方正仿宋简体"/>
          <w:bCs/>
          <w:sz w:val="32"/>
          <w:szCs w:val="32"/>
        </w:rPr>
        <w:t>名单</w:t>
      </w:r>
    </w:p>
    <w:p w:rsidR="006F6ED5" w:rsidRPr="00AC0915" w:rsidRDefault="006F6ED5">
      <w:pPr>
        <w:spacing w:line="480" w:lineRule="exact"/>
        <w:rPr>
          <w:rFonts w:eastAsia="方正仿宋简体"/>
          <w:bCs/>
          <w:sz w:val="32"/>
          <w:szCs w:val="32"/>
        </w:rPr>
      </w:pPr>
    </w:p>
    <w:p w:rsidR="006F6ED5" w:rsidRPr="00AC0915" w:rsidRDefault="006F6ED5">
      <w:pPr>
        <w:spacing w:line="480" w:lineRule="exact"/>
        <w:rPr>
          <w:rFonts w:eastAsia="方正仿宋简体"/>
          <w:bCs/>
          <w:sz w:val="32"/>
          <w:szCs w:val="32"/>
        </w:rPr>
      </w:pPr>
    </w:p>
    <w:p w:rsidR="006F6ED5" w:rsidRPr="00AC0915" w:rsidRDefault="001C3E37">
      <w:pPr>
        <w:spacing w:line="480" w:lineRule="exact"/>
        <w:jc w:val="right"/>
        <w:rPr>
          <w:rFonts w:eastAsia="方正仿宋简体"/>
          <w:bCs/>
          <w:sz w:val="32"/>
          <w:szCs w:val="32"/>
        </w:rPr>
      </w:pPr>
      <w:r w:rsidRPr="00AC0915">
        <w:rPr>
          <w:rFonts w:eastAsia="方正仿宋简体"/>
          <w:bCs/>
          <w:sz w:val="32"/>
          <w:szCs w:val="32"/>
        </w:rPr>
        <w:t>共青团成都中医药大学委员会</w:t>
      </w:r>
    </w:p>
    <w:p w:rsidR="006F6ED5" w:rsidRPr="00AC0915" w:rsidRDefault="001C3E37">
      <w:pPr>
        <w:spacing w:line="480" w:lineRule="exact"/>
        <w:jc w:val="center"/>
        <w:rPr>
          <w:rFonts w:eastAsia="方正仿宋简体"/>
          <w:bCs/>
          <w:sz w:val="32"/>
          <w:szCs w:val="32"/>
        </w:rPr>
      </w:pPr>
      <w:r w:rsidRPr="00AC0915">
        <w:rPr>
          <w:rFonts w:eastAsia="方正仿宋简体"/>
          <w:bCs/>
          <w:sz w:val="32"/>
          <w:szCs w:val="32"/>
        </w:rPr>
        <w:t xml:space="preserve">                    </w:t>
      </w:r>
      <w:r w:rsidR="00AC0915" w:rsidRPr="00AC0915">
        <w:rPr>
          <w:rFonts w:eastAsia="方正仿宋简体"/>
          <w:bCs/>
          <w:sz w:val="32"/>
          <w:szCs w:val="32"/>
        </w:rPr>
        <w:t xml:space="preserve">         </w:t>
      </w:r>
      <w:r w:rsidRPr="00AC0915">
        <w:rPr>
          <w:rFonts w:eastAsia="方正仿宋简体"/>
          <w:bCs/>
          <w:sz w:val="32"/>
          <w:szCs w:val="32"/>
        </w:rPr>
        <w:t xml:space="preserve"> </w:t>
      </w:r>
      <w:r w:rsidRPr="00AC0915">
        <w:rPr>
          <w:rFonts w:eastAsia="方正仿宋简体"/>
          <w:bCs/>
          <w:sz w:val="32"/>
          <w:szCs w:val="32"/>
        </w:rPr>
        <w:t>2024</w:t>
      </w:r>
      <w:r w:rsidRPr="00AC0915">
        <w:rPr>
          <w:rFonts w:eastAsia="方正仿宋简体"/>
          <w:bCs/>
          <w:sz w:val="32"/>
          <w:szCs w:val="32"/>
        </w:rPr>
        <w:t>年</w:t>
      </w:r>
      <w:r w:rsidRPr="00AC0915">
        <w:rPr>
          <w:rFonts w:eastAsia="方正仿宋简体"/>
          <w:bCs/>
          <w:sz w:val="32"/>
          <w:szCs w:val="32"/>
        </w:rPr>
        <w:t>11</w:t>
      </w:r>
      <w:r w:rsidRPr="00AC0915">
        <w:rPr>
          <w:rFonts w:eastAsia="方正仿宋简体"/>
          <w:bCs/>
          <w:sz w:val="32"/>
          <w:szCs w:val="32"/>
        </w:rPr>
        <w:t>月</w:t>
      </w:r>
      <w:r w:rsidRPr="00AC0915">
        <w:rPr>
          <w:rFonts w:eastAsia="方正仿宋简体"/>
          <w:bCs/>
          <w:sz w:val="32"/>
          <w:szCs w:val="32"/>
        </w:rPr>
        <w:t>1</w:t>
      </w:r>
      <w:r w:rsidRPr="00AC0915">
        <w:rPr>
          <w:rFonts w:eastAsia="方正仿宋简体"/>
          <w:bCs/>
          <w:sz w:val="32"/>
          <w:szCs w:val="32"/>
        </w:rPr>
        <w:t>2</w:t>
      </w:r>
      <w:r w:rsidRPr="00AC0915">
        <w:rPr>
          <w:rFonts w:eastAsia="方正仿宋简体"/>
          <w:bCs/>
          <w:sz w:val="32"/>
          <w:szCs w:val="32"/>
        </w:rPr>
        <w:t>日</w:t>
      </w:r>
    </w:p>
    <w:p w:rsidR="006F6ED5" w:rsidRPr="00AC0915" w:rsidRDefault="006F6ED5">
      <w:pPr>
        <w:rPr>
          <w:rFonts w:eastAsia="方正仿宋简体"/>
          <w:sz w:val="32"/>
          <w:szCs w:val="32"/>
        </w:rPr>
      </w:pPr>
    </w:p>
    <w:sectPr w:rsidR="006F6ED5" w:rsidRPr="00AC0915">
      <w:footerReference w:type="even" r:id="rId8"/>
      <w:footerReference w:type="default" r:id="rId9"/>
      <w:pgSz w:w="11906" w:h="16838"/>
      <w:pgMar w:top="2098" w:right="1474" w:bottom="1928" w:left="158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E37" w:rsidRDefault="001C3E37">
      <w:r>
        <w:separator/>
      </w:r>
    </w:p>
  </w:endnote>
  <w:endnote w:type="continuationSeparator" w:id="0">
    <w:p w:rsidR="001C3E37" w:rsidRDefault="001C3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charset w:val="86"/>
    <w:family w:val="auto"/>
    <w:pitch w:val="default"/>
    <w:sig w:usb0="A00002BF" w:usb1="38CF7CFA" w:usb2="00082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Bold r:id="rId1" w:subsetted="1" w:fontKey="{CCD8B9F5-9F48-4546-8F97-14C16B2035F1}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8CB78767-D670-4857-A7BA-FF2804EAB96F}"/>
    <w:embedBold r:id="rId3" w:subsetted="1" w:fontKey="{8E7CA236-64FC-4BD9-88D1-C1C859B2F93F}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ED5" w:rsidRDefault="001C3E37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6ED5" w:rsidRDefault="001C3E37">
                          <w:pPr>
                            <w:pStyle w:val="a3"/>
                            <w:rPr>
                              <w:sz w:val="28"/>
                              <w:szCs w:val="32"/>
                            </w:rPr>
                          </w:pPr>
                          <w:r>
                            <w:rPr>
                              <w:sz w:val="28"/>
                              <w:szCs w:val="32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32"/>
                            </w:rPr>
                            <w:fldChar w:fldCharType="separate"/>
                          </w:r>
                          <w:r w:rsidR="00AC0915">
                            <w:rPr>
                              <w:noProof/>
                              <w:sz w:val="28"/>
                              <w:szCs w:val="32"/>
                            </w:rPr>
                            <w:t>2</w:t>
                          </w:r>
                          <w:r>
                            <w:rPr>
                              <w:sz w:val="28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32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margin-left:92.8pt;margin-top:0;width:2in;height:2in;z-index:251660288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O3pYmt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6F6ED5" w:rsidRDefault="001C3E37">
                    <w:pPr>
                      <w:pStyle w:val="a3"/>
                      <w:rPr>
                        <w:sz w:val="28"/>
                        <w:szCs w:val="32"/>
                      </w:rPr>
                    </w:pPr>
                    <w:r>
                      <w:rPr>
                        <w:sz w:val="28"/>
                        <w:szCs w:val="32"/>
                      </w:rPr>
                      <w:t xml:space="preserve">— </w:t>
                    </w:r>
                    <w:r>
                      <w:rPr>
                        <w:sz w:val="28"/>
                        <w:szCs w:val="32"/>
                      </w:rPr>
                      <w:fldChar w:fldCharType="begin"/>
                    </w:r>
                    <w:r>
                      <w:rPr>
                        <w:sz w:val="28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32"/>
                      </w:rPr>
                      <w:fldChar w:fldCharType="separate"/>
                    </w:r>
                    <w:r w:rsidR="00AC0915">
                      <w:rPr>
                        <w:noProof/>
                        <w:sz w:val="28"/>
                        <w:szCs w:val="32"/>
                      </w:rPr>
                      <w:t>2</w:t>
                    </w:r>
                    <w:r>
                      <w:rPr>
                        <w:sz w:val="28"/>
                        <w:szCs w:val="32"/>
                      </w:rPr>
                      <w:fldChar w:fldCharType="end"/>
                    </w:r>
                    <w:r>
                      <w:rPr>
                        <w:sz w:val="28"/>
                        <w:szCs w:val="32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ED5" w:rsidRDefault="001C3E37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6ED5" w:rsidRDefault="001C3E37">
                          <w:pPr>
                            <w:pStyle w:val="a3"/>
                            <w:rPr>
                              <w:sz w:val="28"/>
                              <w:szCs w:val="32"/>
                            </w:rPr>
                          </w:pPr>
                          <w:r>
                            <w:rPr>
                              <w:sz w:val="28"/>
                              <w:szCs w:val="32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32"/>
                            </w:rPr>
                            <w:fldChar w:fldCharType="separate"/>
                          </w:r>
                          <w:r w:rsidR="00AC0915">
                            <w:rPr>
                              <w:noProof/>
                              <w:sz w:val="28"/>
                              <w:szCs w:val="32"/>
                            </w:rPr>
                            <w:t>1</w:t>
                          </w:r>
                          <w:r>
                            <w:rPr>
                              <w:sz w:val="28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32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7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WTDYgIAABE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" filled="f" stroked="f" strokeweight=".5pt">
              <v:textbox style="mso-fit-shape-to-text:t" inset="0,0,0,0">
                <w:txbxContent>
                  <w:p w:rsidR="006F6ED5" w:rsidRDefault="001C3E37">
                    <w:pPr>
                      <w:pStyle w:val="a3"/>
                      <w:rPr>
                        <w:sz w:val="28"/>
                        <w:szCs w:val="32"/>
                      </w:rPr>
                    </w:pPr>
                    <w:r>
                      <w:rPr>
                        <w:sz w:val="28"/>
                        <w:szCs w:val="32"/>
                      </w:rPr>
                      <w:t xml:space="preserve">— </w:t>
                    </w:r>
                    <w:r>
                      <w:rPr>
                        <w:sz w:val="28"/>
                        <w:szCs w:val="32"/>
                      </w:rPr>
                      <w:fldChar w:fldCharType="begin"/>
                    </w:r>
                    <w:r>
                      <w:rPr>
                        <w:sz w:val="28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32"/>
                      </w:rPr>
                      <w:fldChar w:fldCharType="separate"/>
                    </w:r>
                    <w:r w:rsidR="00AC0915">
                      <w:rPr>
                        <w:noProof/>
                        <w:sz w:val="28"/>
                        <w:szCs w:val="32"/>
                      </w:rPr>
                      <w:t>1</w:t>
                    </w:r>
                    <w:r>
                      <w:rPr>
                        <w:sz w:val="28"/>
                        <w:szCs w:val="32"/>
                      </w:rPr>
                      <w:fldChar w:fldCharType="end"/>
                    </w:r>
                    <w:r>
                      <w:rPr>
                        <w:sz w:val="28"/>
                        <w:szCs w:val="32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E37" w:rsidRDefault="001C3E37">
      <w:r>
        <w:separator/>
      </w:r>
    </w:p>
  </w:footnote>
  <w:footnote w:type="continuationSeparator" w:id="0">
    <w:p w:rsidR="001C3E37" w:rsidRDefault="001C3E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E52B3F"/>
    <w:rsid w:val="001C3E37"/>
    <w:rsid w:val="006F6ED5"/>
    <w:rsid w:val="008B302D"/>
    <w:rsid w:val="00AC0915"/>
    <w:rsid w:val="02C24BF1"/>
    <w:rsid w:val="03E52B3F"/>
    <w:rsid w:val="0946657C"/>
    <w:rsid w:val="0992531D"/>
    <w:rsid w:val="0F56503F"/>
    <w:rsid w:val="1B3D4BC8"/>
    <w:rsid w:val="1C14011E"/>
    <w:rsid w:val="1D2B3667"/>
    <w:rsid w:val="22590C76"/>
    <w:rsid w:val="238069C9"/>
    <w:rsid w:val="25ED1E01"/>
    <w:rsid w:val="27BA5D13"/>
    <w:rsid w:val="282627FF"/>
    <w:rsid w:val="2A814F5B"/>
    <w:rsid w:val="2B2160A9"/>
    <w:rsid w:val="30B26A87"/>
    <w:rsid w:val="32E20814"/>
    <w:rsid w:val="34A57D4B"/>
    <w:rsid w:val="34C83B61"/>
    <w:rsid w:val="38174ABC"/>
    <w:rsid w:val="3A620AFD"/>
    <w:rsid w:val="3BFC2946"/>
    <w:rsid w:val="40D93256"/>
    <w:rsid w:val="40F34975"/>
    <w:rsid w:val="422624CB"/>
    <w:rsid w:val="48A04659"/>
    <w:rsid w:val="49E6623C"/>
    <w:rsid w:val="52635075"/>
    <w:rsid w:val="5818245E"/>
    <w:rsid w:val="6B596BBE"/>
    <w:rsid w:val="6E865F1C"/>
    <w:rsid w:val="75AD0232"/>
    <w:rsid w:val="793D7B1F"/>
    <w:rsid w:val="7E49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576E92F"/>
  <w15:docId w15:val="{FB8F8F88-EBDA-4D1C-906F-32C6A1493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21">
    <w:name w:val="font21"/>
    <w:basedOn w:val="a0"/>
    <w:qFormat/>
    <w:rPr>
      <w:rFonts w:ascii="方正仿宋_GBK" w:eastAsia="方正仿宋_GBK" w:hAnsi="方正仿宋_GBK" w:cs="方正仿宋_GBK" w:hint="default"/>
      <w:color w:val="000000"/>
      <w:sz w:val="28"/>
      <w:szCs w:val="28"/>
      <w:u w:val="none"/>
    </w:rPr>
  </w:style>
  <w:style w:type="character" w:styleId="a5">
    <w:name w:val="Hyperlink"/>
    <w:basedOn w:val="a0"/>
    <w:rsid w:val="008B302D"/>
    <w:rPr>
      <w:color w:val="0026E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cdutcmxtwzzb@163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2</Pages>
  <Words>132</Words>
  <Characters>755</Characters>
  <Application>Microsoft Office Word</Application>
  <DocSecurity>0</DocSecurity>
  <Lines>6</Lines>
  <Paragraphs>1</Paragraphs>
  <ScaleCrop>false</ScaleCrop>
  <Company>P R C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唯我而之心静</dc:creator>
  <cp:lastModifiedBy>Windows User</cp:lastModifiedBy>
  <cp:revision>2</cp:revision>
  <cp:lastPrinted>2024-11-12T08:30:00Z</cp:lastPrinted>
  <dcterms:created xsi:type="dcterms:W3CDTF">2024-11-07T07:24:00Z</dcterms:created>
  <dcterms:modified xsi:type="dcterms:W3CDTF">2024-11-27T05:15:00Z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8AAC5D73030B4FD7966CB60A1EF67B9F_11</vt:lpwstr>
  </property>
</Properties>
</file>